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CFCF6" w14:textId="77777777" w:rsidR="00F30470" w:rsidRDefault="00F30470" w:rsidP="00F30470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</w:pP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Travaux de remise en état de 2 logements au 12 rue du 17 Novembre</w:t>
      </w:r>
      <w:r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 xml:space="preserve"> </w:t>
      </w: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à Mulhouse</w:t>
      </w:r>
    </w:p>
    <w:p w14:paraId="26B13D24" w14:textId="77777777" w:rsidR="00F30470" w:rsidRPr="00DF17DA" w:rsidRDefault="00F30470" w:rsidP="00F30470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16"/>
          <w:szCs w:val="16"/>
          <w14:ligatures w14:val="none"/>
        </w:rPr>
      </w:pPr>
    </w:p>
    <w:p w14:paraId="78834466" w14:textId="7EAACB27" w:rsidR="00F30470" w:rsidRPr="00DF17DA" w:rsidRDefault="00F30470" w:rsidP="00F30470">
      <w:pPr>
        <w:jc w:val="center"/>
        <w:rPr>
          <w:b/>
          <w:bCs/>
          <w:color w:val="000000" w:themeColor="text1"/>
          <w:sz w:val="20"/>
          <w:szCs w:val="20"/>
        </w:rPr>
      </w:pPr>
      <w:r w:rsidRPr="00DF17DA">
        <w:rPr>
          <w:b/>
          <w:bCs/>
          <w:color w:val="000000" w:themeColor="text1"/>
          <w:sz w:val="20"/>
          <w:szCs w:val="20"/>
        </w:rPr>
        <w:t>Consultation n°202</w:t>
      </w:r>
      <w:r>
        <w:rPr>
          <w:b/>
          <w:bCs/>
          <w:color w:val="000000" w:themeColor="text1"/>
          <w:sz w:val="20"/>
          <w:szCs w:val="20"/>
        </w:rPr>
        <w:t>6</w:t>
      </w:r>
      <w:r w:rsidRPr="00DF17DA">
        <w:rPr>
          <w:b/>
          <w:bCs/>
          <w:color w:val="000000" w:themeColor="text1"/>
          <w:sz w:val="20"/>
          <w:szCs w:val="20"/>
        </w:rPr>
        <w:t>/CONSU/0</w:t>
      </w:r>
      <w:r>
        <w:rPr>
          <w:b/>
          <w:bCs/>
          <w:color w:val="000000" w:themeColor="text1"/>
          <w:sz w:val="20"/>
          <w:szCs w:val="20"/>
        </w:rPr>
        <w:t>4</w:t>
      </w:r>
      <w:r w:rsidRPr="00DF17DA">
        <w:rPr>
          <w:b/>
          <w:bCs/>
          <w:color w:val="000000" w:themeColor="text1"/>
          <w:sz w:val="20"/>
          <w:szCs w:val="20"/>
        </w:rPr>
        <w:t xml:space="preserve"> du </w:t>
      </w:r>
      <w:r w:rsidR="00D0485B">
        <w:rPr>
          <w:b/>
          <w:bCs/>
          <w:color w:val="000000" w:themeColor="text1"/>
          <w:sz w:val="20"/>
          <w:szCs w:val="20"/>
        </w:rPr>
        <w:t>3</w:t>
      </w:r>
      <w:r>
        <w:rPr>
          <w:b/>
          <w:bCs/>
          <w:color w:val="000000" w:themeColor="text1"/>
          <w:sz w:val="20"/>
          <w:szCs w:val="20"/>
        </w:rPr>
        <w:t xml:space="preserve"> mars 2026</w:t>
      </w:r>
    </w:p>
    <w:p w14:paraId="5EE3F158" w14:textId="77777777" w:rsidR="00F30470" w:rsidRPr="00DF17DA" w:rsidRDefault="00F30470" w:rsidP="00F30470">
      <w:pPr>
        <w:spacing w:after="120" w:line="240" w:lineRule="auto"/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 w:rsidRPr="00DF17DA"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 xml:space="preserve">Décomposition du Prix Global et Forfaitaire </w:t>
      </w:r>
    </w:p>
    <w:p w14:paraId="69AE9336" w14:textId="58145C73" w:rsidR="00F30470" w:rsidRPr="00DF17DA" w:rsidRDefault="00F30470" w:rsidP="00F30470">
      <w:pPr>
        <w:jc w:val="center"/>
        <w:rPr>
          <w:b/>
          <w:bCs/>
          <w:color w:val="000000" w:themeColor="text1"/>
          <w:sz w:val="18"/>
          <w:szCs w:val="18"/>
        </w:rPr>
      </w:pPr>
      <w:r w:rsidRPr="00DF17DA">
        <w:rPr>
          <w:b/>
          <w:bCs/>
          <w:color w:val="000000" w:themeColor="text1"/>
          <w:sz w:val="18"/>
          <w:szCs w:val="18"/>
        </w:rPr>
        <w:t>N°DPGF/2</w:t>
      </w:r>
      <w:r>
        <w:rPr>
          <w:b/>
          <w:bCs/>
          <w:color w:val="000000" w:themeColor="text1"/>
          <w:sz w:val="18"/>
          <w:szCs w:val="18"/>
        </w:rPr>
        <w:t>6</w:t>
      </w:r>
      <w:r w:rsidRPr="00DF17DA">
        <w:rPr>
          <w:b/>
          <w:bCs/>
          <w:color w:val="000000" w:themeColor="text1"/>
          <w:sz w:val="18"/>
          <w:szCs w:val="18"/>
        </w:rPr>
        <w:t>/0</w:t>
      </w:r>
      <w:r>
        <w:rPr>
          <w:b/>
          <w:bCs/>
          <w:color w:val="000000" w:themeColor="text1"/>
          <w:sz w:val="18"/>
          <w:szCs w:val="18"/>
        </w:rPr>
        <w:t>4</w:t>
      </w:r>
      <w:r w:rsidRPr="00DF17DA">
        <w:rPr>
          <w:b/>
          <w:bCs/>
          <w:color w:val="000000" w:themeColor="text1"/>
          <w:sz w:val="18"/>
          <w:szCs w:val="18"/>
        </w:rPr>
        <w:t>.</w:t>
      </w:r>
      <w:r>
        <w:rPr>
          <w:b/>
          <w:bCs/>
          <w:color w:val="000000" w:themeColor="text1"/>
          <w:sz w:val="18"/>
          <w:szCs w:val="18"/>
        </w:rPr>
        <w:t>0</w:t>
      </w:r>
      <w:r w:rsidR="008C583F">
        <w:rPr>
          <w:b/>
          <w:bCs/>
          <w:color w:val="000000" w:themeColor="text1"/>
          <w:sz w:val="18"/>
          <w:szCs w:val="18"/>
        </w:rPr>
        <w:t>6</w:t>
      </w:r>
    </w:p>
    <w:p w14:paraId="182EA3A9" w14:textId="56E42693" w:rsidR="001D0B3B" w:rsidRDefault="001D0B3B" w:rsidP="00CB47EE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>Lot N°6 : Chauffage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6047"/>
        <w:gridCol w:w="826"/>
        <w:gridCol w:w="1088"/>
        <w:gridCol w:w="554"/>
        <w:gridCol w:w="978"/>
      </w:tblGrid>
      <w:tr w:rsidR="001D0B3B" w14:paraId="3780E05F" w14:textId="77777777" w:rsidTr="004369A8">
        <w:trPr>
          <w:trHeight w:val="774"/>
        </w:trPr>
        <w:tc>
          <w:tcPr>
            <w:tcW w:w="6047" w:type="dxa"/>
          </w:tcPr>
          <w:p w14:paraId="26F98D1D" w14:textId="77777777" w:rsidR="001D0B3B" w:rsidRPr="00C71D46" w:rsidRDefault="001D0B3B" w:rsidP="004369A8">
            <w:pPr>
              <w:pStyle w:val="Paragraphedeliste"/>
              <w:jc w:val="center"/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</w:pPr>
            <w:r w:rsidRPr="00A2498A"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  <w:t>Décomposition du prix global et forfaitaire</w:t>
            </w:r>
          </w:p>
        </w:tc>
        <w:tc>
          <w:tcPr>
            <w:tcW w:w="826" w:type="dxa"/>
          </w:tcPr>
          <w:p w14:paraId="4EA75B30" w14:textId="77777777" w:rsidR="001D0B3B" w:rsidRPr="000B46A4" w:rsidRDefault="001D0B3B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Unité</w:t>
            </w:r>
          </w:p>
        </w:tc>
        <w:tc>
          <w:tcPr>
            <w:tcW w:w="1088" w:type="dxa"/>
          </w:tcPr>
          <w:p w14:paraId="05622F7C" w14:textId="77777777" w:rsidR="001D0B3B" w:rsidRPr="000B46A4" w:rsidRDefault="001D0B3B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Quantité</w:t>
            </w:r>
          </w:p>
        </w:tc>
        <w:tc>
          <w:tcPr>
            <w:tcW w:w="554" w:type="dxa"/>
          </w:tcPr>
          <w:p w14:paraId="22C462DE" w14:textId="77777777" w:rsidR="001D0B3B" w:rsidRPr="000B46A4" w:rsidRDefault="001D0B3B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PU HT</w:t>
            </w:r>
          </w:p>
        </w:tc>
        <w:tc>
          <w:tcPr>
            <w:tcW w:w="978" w:type="dxa"/>
          </w:tcPr>
          <w:p w14:paraId="6311A8AD" w14:textId="77777777" w:rsidR="001D0B3B" w:rsidRPr="00AC18B6" w:rsidRDefault="001D0B3B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PT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 </w:t>
            </w: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HT</w:t>
            </w:r>
          </w:p>
        </w:tc>
      </w:tr>
      <w:tr w:rsidR="001D0B3B" w14:paraId="29B69361" w14:textId="77777777" w:rsidTr="004369A8">
        <w:tc>
          <w:tcPr>
            <w:tcW w:w="6047" w:type="dxa"/>
          </w:tcPr>
          <w:p w14:paraId="0DEC6779" w14:textId="2A60E3B3" w:rsidR="001D0B3B" w:rsidRDefault="001D0B3B" w:rsidP="004369A8">
            <w:r>
              <w:t>6.</w:t>
            </w:r>
            <w:r w:rsidR="00DB33F6">
              <w:t>1</w:t>
            </w:r>
            <w:r>
              <w:t xml:space="preserve">         </w:t>
            </w:r>
            <w:r w:rsidR="00DB33F6">
              <w:t xml:space="preserve"> </w:t>
            </w:r>
            <w:r>
              <w:t xml:space="preserve">Dépose des radiateurs au début du chantier avec une     </w:t>
            </w:r>
          </w:p>
          <w:p w14:paraId="414A3BDD" w14:textId="77777777" w:rsidR="001D0B3B" w:rsidRDefault="001D0B3B" w:rsidP="004369A8">
            <w:pPr>
              <w:pStyle w:val="Paragraphedeliste"/>
              <w:ind w:left="360"/>
            </w:pPr>
            <w:r>
              <w:t xml:space="preserve">        fermeture du réseau. </w:t>
            </w:r>
          </w:p>
          <w:p w14:paraId="57E75BE2" w14:textId="77777777" w:rsidR="001D0B3B" w:rsidRDefault="001D0B3B" w:rsidP="004369A8">
            <w:pPr>
              <w:pStyle w:val="Paragraphedeliste"/>
            </w:pPr>
            <w:r>
              <w:t>Vidange et purge des conduites.</w:t>
            </w:r>
          </w:p>
          <w:p w14:paraId="61BCDBB2" w14:textId="77777777" w:rsidR="001D0B3B" w:rsidRDefault="001D0B3B" w:rsidP="004369A8">
            <w:pPr>
              <w:pStyle w:val="Paragraphedeliste"/>
            </w:pPr>
            <w:r>
              <w:t>Repose des radiateurs et remise en pression du circuit à la fin du chantier.</w:t>
            </w:r>
          </w:p>
          <w:p w14:paraId="25451967" w14:textId="77777777" w:rsidR="001D0B3B" w:rsidRDefault="001D0B3B" w:rsidP="004369A8">
            <w:pPr>
              <w:pStyle w:val="Paragraphedeliste"/>
            </w:pPr>
          </w:p>
          <w:p w14:paraId="66EC40CF" w14:textId="0604FBBF" w:rsidR="001D0B3B" w:rsidRDefault="00DB33F6" w:rsidP="004369A8">
            <w:r>
              <w:t xml:space="preserve">6.2         </w:t>
            </w:r>
            <w:r w:rsidR="001D0B3B">
              <w:t xml:space="preserve"> Dépose avec soins et évacuation de la canne gaz </w:t>
            </w:r>
          </w:p>
          <w:p w14:paraId="31FF3A83" w14:textId="77777777" w:rsidR="00DB33F6" w:rsidRDefault="00DB33F6" w:rsidP="004369A8"/>
          <w:p w14:paraId="083A8FCE" w14:textId="016FA987" w:rsidR="00DB33F6" w:rsidRDefault="00DB33F6" w:rsidP="00DB33F6">
            <w:r>
              <w:t>6.3          Fourniture et pose de tête thermostatique</w:t>
            </w:r>
          </w:p>
          <w:p w14:paraId="49AB74E7" w14:textId="77777777" w:rsidR="00DB33F6" w:rsidRDefault="00DB33F6" w:rsidP="00DB33F6">
            <w:pPr>
              <w:pStyle w:val="Paragraphedeliste"/>
            </w:pPr>
            <w:r>
              <w:t>T de réglage et corps de chauffe compris</w:t>
            </w:r>
          </w:p>
          <w:p w14:paraId="3D0C4A83" w14:textId="77777777" w:rsidR="00DB33F6" w:rsidRDefault="00DB33F6" w:rsidP="004369A8"/>
          <w:p w14:paraId="107F2E7A" w14:textId="25915F3C" w:rsidR="001D0B3B" w:rsidRPr="003E7C98" w:rsidRDefault="00366026" w:rsidP="00366026">
            <w:pPr>
              <w:pStyle w:val="Paragraphedeliste"/>
              <w:jc w:val="center"/>
            </w:pPr>
            <w:r>
              <w:rPr>
                <w:color w:val="EE0000"/>
                <w:kern w:val="0"/>
                <w14:ligatures w14:val="none"/>
              </w:rPr>
              <w:t>Attention les revêtements de sol actuel présentent de l’amiante, la société qui sera retenue devra donc présente les formations nécessaires à ce type d’intervention</w:t>
            </w:r>
          </w:p>
        </w:tc>
        <w:tc>
          <w:tcPr>
            <w:tcW w:w="826" w:type="dxa"/>
          </w:tcPr>
          <w:p w14:paraId="7A26B9A9" w14:textId="77777777" w:rsidR="001D0B3B" w:rsidRPr="003E7C98" w:rsidRDefault="001D0B3B" w:rsidP="004369A8">
            <w:pPr>
              <w:jc w:val="center"/>
            </w:pPr>
            <w:r>
              <w:t>PCE</w:t>
            </w:r>
          </w:p>
          <w:p w14:paraId="3AAD8334" w14:textId="77777777" w:rsidR="001D0B3B" w:rsidRDefault="001D0B3B" w:rsidP="004369A8">
            <w:pPr>
              <w:jc w:val="center"/>
            </w:pPr>
          </w:p>
          <w:p w14:paraId="2D8F30A4" w14:textId="77777777" w:rsidR="001D0B3B" w:rsidRPr="003E7C98" w:rsidRDefault="001D0B3B" w:rsidP="004369A8">
            <w:pPr>
              <w:jc w:val="center"/>
            </w:pPr>
          </w:p>
          <w:p w14:paraId="2515C7F1" w14:textId="77777777" w:rsidR="00DB33F6" w:rsidRDefault="00DB33F6" w:rsidP="004369A8">
            <w:pPr>
              <w:jc w:val="center"/>
            </w:pPr>
          </w:p>
          <w:p w14:paraId="67E2128C" w14:textId="77777777" w:rsidR="00DB33F6" w:rsidRDefault="00DB33F6" w:rsidP="004369A8">
            <w:pPr>
              <w:jc w:val="center"/>
            </w:pPr>
          </w:p>
          <w:p w14:paraId="639994D7" w14:textId="77777777" w:rsidR="00DB33F6" w:rsidRDefault="00DB33F6" w:rsidP="004369A8">
            <w:pPr>
              <w:jc w:val="center"/>
            </w:pPr>
          </w:p>
          <w:p w14:paraId="7E1E868B" w14:textId="39975550" w:rsidR="00DB33F6" w:rsidRDefault="00DB33F6" w:rsidP="004369A8">
            <w:pPr>
              <w:jc w:val="center"/>
            </w:pPr>
            <w:r>
              <w:t>Forfait</w:t>
            </w:r>
          </w:p>
          <w:p w14:paraId="01ED8FFD" w14:textId="77777777" w:rsidR="00DB33F6" w:rsidRDefault="00DB33F6" w:rsidP="004369A8">
            <w:pPr>
              <w:jc w:val="center"/>
            </w:pPr>
          </w:p>
          <w:p w14:paraId="6949D9BE" w14:textId="3173D193" w:rsidR="001D0B3B" w:rsidRDefault="00DB33F6" w:rsidP="00DB33F6">
            <w:pPr>
              <w:jc w:val="center"/>
            </w:pPr>
            <w:r>
              <w:t>P</w:t>
            </w:r>
            <w:r w:rsidR="001D0B3B">
              <w:t>CE</w:t>
            </w:r>
          </w:p>
          <w:p w14:paraId="73CEE6F8" w14:textId="77777777" w:rsidR="001D0B3B" w:rsidRDefault="001D0B3B" w:rsidP="00DB33F6"/>
          <w:p w14:paraId="637FB6CC" w14:textId="77777777" w:rsidR="001D0B3B" w:rsidRDefault="001D0B3B" w:rsidP="004369A8">
            <w:pPr>
              <w:jc w:val="center"/>
            </w:pPr>
          </w:p>
          <w:p w14:paraId="02733F3F" w14:textId="77777777" w:rsidR="00DB33F6" w:rsidRDefault="00DB33F6" w:rsidP="004369A8">
            <w:pPr>
              <w:jc w:val="center"/>
            </w:pPr>
          </w:p>
          <w:p w14:paraId="35948FF2" w14:textId="451E61B6" w:rsidR="001D0B3B" w:rsidRPr="009A669A" w:rsidRDefault="001D0B3B" w:rsidP="004369A8">
            <w:pPr>
              <w:jc w:val="center"/>
            </w:pPr>
          </w:p>
        </w:tc>
        <w:tc>
          <w:tcPr>
            <w:tcW w:w="1088" w:type="dxa"/>
          </w:tcPr>
          <w:p w14:paraId="1F62F69B" w14:textId="77777777" w:rsidR="001D0B3B" w:rsidRPr="003E7C98" w:rsidRDefault="001D0B3B" w:rsidP="004369A8">
            <w:pPr>
              <w:jc w:val="center"/>
            </w:pPr>
            <w:r>
              <w:t>9</w:t>
            </w:r>
          </w:p>
          <w:p w14:paraId="329B5AEC" w14:textId="77777777" w:rsidR="001D0B3B" w:rsidRPr="003E7C98" w:rsidRDefault="001D0B3B" w:rsidP="004369A8">
            <w:pPr>
              <w:jc w:val="center"/>
            </w:pPr>
          </w:p>
          <w:p w14:paraId="0CFBD592" w14:textId="77777777" w:rsidR="001D0B3B" w:rsidRPr="003E7C98" w:rsidRDefault="001D0B3B" w:rsidP="004369A8">
            <w:pPr>
              <w:jc w:val="center"/>
            </w:pPr>
          </w:p>
          <w:p w14:paraId="17CAB65F" w14:textId="77777777" w:rsidR="00DB33F6" w:rsidRDefault="00DB33F6" w:rsidP="004369A8">
            <w:pPr>
              <w:jc w:val="center"/>
            </w:pPr>
          </w:p>
          <w:p w14:paraId="155B24CF" w14:textId="77777777" w:rsidR="00DB33F6" w:rsidRDefault="00DB33F6" w:rsidP="004369A8">
            <w:pPr>
              <w:jc w:val="center"/>
            </w:pPr>
          </w:p>
          <w:p w14:paraId="60CF6247" w14:textId="77777777" w:rsidR="00DB33F6" w:rsidRDefault="00DB33F6" w:rsidP="004369A8">
            <w:pPr>
              <w:jc w:val="center"/>
            </w:pPr>
          </w:p>
          <w:p w14:paraId="010A3965" w14:textId="00487FC8" w:rsidR="00DB33F6" w:rsidRDefault="00DB33F6" w:rsidP="004369A8">
            <w:pPr>
              <w:jc w:val="center"/>
            </w:pPr>
            <w:r>
              <w:t>1</w:t>
            </w:r>
          </w:p>
          <w:p w14:paraId="6464A03C" w14:textId="77777777" w:rsidR="00DB33F6" w:rsidRDefault="00DB33F6" w:rsidP="004369A8">
            <w:pPr>
              <w:jc w:val="center"/>
            </w:pPr>
          </w:p>
          <w:p w14:paraId="343D009B" w14:textId="0364007B" w:rsidR="001D0B3B" w:rsidRDefault="001D0B3B" w:rsidP="00315C4E">
            <w:pPr>
              <w:jc w:val="center"/>
            </w:pPr>
            <w:r>
              <w:t>9</w:t>
            </w:r>
          </w:p>
          <w:p w14:paraId="234D077D" w14:textId="77777777" w:rsidR="001D0B3B" w:rsidRPr="00022446" w:rsidRDefault="001D0B3B" w:rsidP="004369A8">
            <w:pPr>
              <w:jc w:val="center"/>
            </w:pPr>
          </w:p>
          <w:p w14:paraId="5D24FD55" w14:textId="77777777" w:rsidR="001D0B3B" w:rsidRDefault="001D0B3B" w:rsidP="004369A8">
            <w:pPr>
              <w:jc w:val="center"/>
            </w:pPr>
          </w:p>
          <w:p w14:paraId="0485E173" w14:textId="77777777" w:rsidR="001D0B3B" w:rsidRPr="009A669A" w:rsidRDefault="001D0B3B" w:rsidP="00DB33F6"/>
        </w:tc>
        <w:tc>
          <w:tcPr>
            <w:tcW w:w="554" w:type="dxa"/>
          </w:tcPr>
          <w:p w14:paraId="1F26AD4E" w14:textId="77777777" w:rsidR="001D0B3B" w:rsidRDefault="001D0B3B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  <w:tc>
          <w:tcPr>
            <w:tcW w:w="978" w:type="dxa"/>
          </w:tcPr>
          <w:p w14:paraId="29D3497A" w14:textId="77777777" w:rsidR="001D0B3B" w:rsidRDefault="001D0B3B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</w:tr>
    </w:tbl>
    <w:p w14:paraId="5C40C3B5" w14:textId="77777777" w:rsidR="001D0B3B" w:rsidRDefault="001D0B3B" w:rsidP="001D0B3B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1D0B3B" w14:paraId="3B6B6274" w14:textId="77777777" w:rsidTr="004369A8">
        <w:tc>
          <w:tcPr>
            <w:tcW w:w="9493" w:type="dxa"/>
          </w:tcPr>
          <w:p w14:paraId="256ED1DF" w14:textId="77777777" w:rsidR="001D0B3B" w:rsidRDefault="001D0B3B" w:rsidP="00CB47EE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  <w:t>Total du lot chauffage</w:t>
            </w:r>
          </w:p>
          <w:p w14:paraId="615B228B" w14:textId="77777777" w:rsidR="00CB47EE" w:rsidRDefault="00CB47EE" w:rsidP="00CB47EE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  <w:p w14:paraId="27762CC2" w14:textId="77777777" w:rsidR="001D0B3B" w:rsidRPr="00E821DF" w:rsidRDefault="001D0B3B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 xml:space="preserve">Total hors taxe : </w:t>
            </w:r>
          </w:p>
          <w:p w14:paraId="7B9FD2A8" w14:textId="77777777" w:rsidR="001D0B3B" w:rsidRPr="00E821DF" w:rsidRDefault="001D0B3B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>Total</w:t>
            </w:r>
            <w:r>
              <w:rPr>
                <w:color w:val="4C94D8" w:themeColor="text2" w:themeTint="80"/>
              </w:rPr>
              <w:t xml:space="preserve"> </w:t>
            </w:r>
            <w:r w:rsidRPr="00E821DF">
              <w:rPr>
                <w:color w:val="4C94D8" w:themeColor="text2" w:themeTint="80"/>
              </w:rPr>
              <w:t xml:space="preserve">TVA (10%) :  </w:t>
            </w:r>
          </w:p>
          <w:p w14:paraId="3D618279" w14:textId="77777777" w:rsidR="001D0B3B" w:rsidRPr="00E821DF" w:rsidRDefault="001D0B3B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E821DF">
              <w:rPr>
                <w:color w:val="4C94D8" w:themeColor="text2" w:themeTint="80"/>
              </w:rPr>
              <w:t xml:space="preserve">Total TTC : </w:t>
            </w:r>
          </w:p>
          <w:p w14:paraId="60D73725" w14:textId="77777777" w:rsidR="001D0B3B" w:rsidRPr="00E1435A" w:rsidRDefault="001D0B3B" w:rsidP="004369A8">
            <w:pPr>
              <w:pStyle w:val="Paragraphedeliste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</w:tc>
      </w:tr>
    </w:tbl>
    <w:p w14:paraId="21ACD814" w14:textId="77777777" w:rsidR="001D0B3B" w:rsidRDefault="001D0B3B" w:rsidP="001D0B3B">
      <w:pPr>
        <w:rPr>
          <w:color w:val="4C94D8" w:themeColor="text2" w:themeTint="80"/>
        </w:rPr>
      </w:pPr>
      <w:r w:rsidRPr="004C68F4">
        <w:rPr>
          <w:color w:val="4C94D8" w:themeColor="text2" w:themeTint="80"/>
        </w:rPr>
        <w:t>Fait à</w:t>
      </w:r>
      <w:r>
        <w:rPr>
          <w:color w:val="4C94D8" w:themeColor="text2" w:themeTint="80"/>
        </w:rPr>
        <w:t xml:space="preserve"> : </w:t>
      </w:r>
      <w:r w:rsidRPr="004C68F4">
        <w:rPr>
          <w:color w:val="4C94D8" w:themeColor="text2" w:themeTint="80"/>
        </w:rPr>
        <w:t xml:space="preserve">                                                       le</w:t>
      </w:r>
      <w:r>
        <w:rPr>
          <w:color w:val="4C94D8" w:themeColor="text2" w:themeTint="80"/>
        </w:rPr>
        <w:t> :</w:t>
      </w:r>
    </w:p>
    <w:p w14:paraId="7EEA4C3B" w14:textId="77777777" w:rsidR="001D0B3B" w:rsidRPr="004C68F4" w:rsidRDefault="001D0B3B" w:rsidP="001D0B3B">
      <w:pPr>
        <w:rPr>
          <w:color w:val="4C94D8" w:themeColor="text2" w:themeTint="80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3114"/>
        <w:gridCol w:w="6379"/>
      </w:tblGrid>
      <w:tr w:rsidR="001D0B3B" w14:paraId="27016BE5" w14:textId="77777777" w:rsidTr="004369A8">
        <w:trPr>
          <w:trHeight w:val="1677"/>
        </w:trPr>
        <w:tc>
          <w:tcPr>
            <w:tcW w:w="3114" w:type="dxa"/>
          </w:tcPr>
          <w:p w14:paraId="7D7B72E2" w14:textId="77777777" w:rsidR="001D0B3B" w:rsidRPr="000F5D1C" w:rsidRDefault="001D0B3B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F5D1C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Bon pour accord, signature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 :</w:t>
            </w:r>
          </w:p>
        </w:tc>
        <w:tc>
          <w:tcPr>
            <w:tcW w:w="6379" w:type="dxa"/>
          </w:tcPr>
          <w:p w14:paraId="03F34742" w14:textId="77777777" w:rsidR="001D0B3B" w:rsidRPr="000F5D1C" w:rsidRDefault="001D0B3B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Signature et cachet de l’entrepreneur : </w:t>
            </w:r>
          </w:p>
        </w:tc>
      </w:tr>
    </w:tbl>
    <w:p w14:paraId="602485C3" w14:textId="77777777" w:rsidR="007152F7" w:rsidRDefault="007152F7"/>
    <w:sectPr w:rsidR="007152F7" w:rsidSect="00493381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C8A17" w14:textId="77777777" w:rsidR="00AD1815" w:rsidRDefault="00AD1815" w:rsidP="00F30470">
      <w:pPr>
        <w:spacing w:after="0" w:line="240" w:lineRule="auto"/>
      </w:pPr>
      <w:r>
        <w:separator/>
      </w:r>
    </w:p>
  </w:endnote>
  <w:endnote w:type="continuationSeparator" w:id="0">
    <w:p w14:paraId="60E9916B" w14:textId="77777777" w:rsidR="00AD1815" w:rsidRDefault="00AD1815" w:rsidP="00F30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EE528" w14:textId="77777777" w:rsidR="00AD1815" w:rsidRDefault="00AD1815" w:rsidP="00F30470">
      <w:pPr>
        <w:spacing w:after="0" w:line="240" w:lineRule="auto"/>
      </w:pPr>
      <w:r>
        <w:separator/>
      </w:r>
    </w:p>
  </w:footnote>
  <w:footnote w:type="continuationSeparator" w:id="0">
    <w:p w14:paraId="793AE000" w14:textId="77777777" w:rsidR="00AD1815" w:rsidRDefault="00AD1815" w:rsidP="00F30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9CCAE" w14:textId="53FF05EF" w:rsidR="00493381" w:rsidRDefault="00493381">
    <w:pPr>
      <w:pStyle w:val="En-tte"/>
    </w:pPr>
    <w:r w:rsidRPr="00E86BAC"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79937F55" wp14:editId="2A88D418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398059" cy="533400"/>
          <wp:effectExtent l="0" t="0" r="2540" b="0"/>
          <wp:wrapNone/>
          <wp:docPr id="546365598" name="Image 546365598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8059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AD1"/>
    <w:rsid w:val="00051E0F"/>
    <w:rsid w:val="0009417E"/>
    <w:rsid w:val="001046A6"/>
    <w:rsid w:val="001D0B3B"/>
    <w:rsid w:val="00261AF7"/>
    <w:rsid w:val="002B6AD1"/>
    <w:rsid w:val="002F02A9"/>
    <w:rsid w:val="00315C4E"/>
    <w:rsid w:val="00366026"/>
    <w:rsid w:val="00382E3E"/>
    <w:rsid w:val="00493381"/>
    <w:rsid w:val="005E7A7B"/>
    <w:rsid w:val="007152F7"/>
    <w:rsid w:val="008C583F"/>
    <w:rsid w:val="009B1E54"/>
    <w:rsid w:val="00AD1815"/>
    <w:rsid w:val="00C9768A"/>
    <w:rsid w:val="00CB47EE"/>
    <w:rsid w:val="00CC6F71"/>
    <w:rsid w:val="00D0485B"/>
    <w:rsid w:val="00DB33F6"/>
    <w:rsid w:val="00E934F2"/>
    <w:rsid w:val="00EC1F7C"/>
    <w:rsid w:val="00F3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283A9E"/>
  <w15:chartTrackingRefBased/>
  <w15:docId w15:val="{BC7D905B-9448-4B11-8769-B35471173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B3B"/>
  </w:style>
  <w:style w:type="paragraph" w:styleId="Titre1">
    <w:name w:val="heading 1"/>
    <w:basedOn w:val="Normal"/>
    <w:next w:val="Normal"/>
    <w:link w:val="Titre1Car"/>
    <w:uiPriority w:val="9"/>
    <w:qFormat/>
    <w:rsid w:val="002B6A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B6A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B6A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B6A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B6A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B6A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B6A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B6A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B6A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B6A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B6A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B6A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B6AD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B6AD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B6AD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B6AD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B6AD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B6AD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B6A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B6A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B6A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B6A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B6A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B6AD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B6AD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B6AD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B6A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B6AD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B6AD1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1D0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30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30470"/>
  </w:style>
  <w:style w:type="paragraph" w:styleId="Pieddepage">
    <w:name w:val="footer"/>
    <w:basedOn w:val="Normal"/>
    <w:link w:val="PieddepageCar"/>
    <w:uiPriority w:val="99"/>
    <w:unhideWhenUsed/>
    <w:rsid w:val="00F30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30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910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nicolas</dc:creator>
  <cp:keywords/>
  <dc:description/>
  <cp:lastModifiedBy>CLOWEZ Lou-Anne</cp:lastModifiedBy>
  <cp:revision>7</cp:revision>
  <dcterms:created xsi:type="dcterms:W3CDTF">2026-02-18T19:20:00Z</dcterms:created>
  <dcterms:modified xsi:type="dcterms:W3CDTF">2026-03-03T16:05:00Z</dcterms:modified>
</cp:coreProperties>
</file>